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65" w:rsidRPr="002363EB" w:rsidRDefault="009A4B65" w:rsidP="00CF021D">
      <w:pPr>
        <w:jc w:val="center"/>
        <w:rPr>
          <w:rFonts w:ascii="Arial" w:hAnsi="Arial" w:cs="Arial"/>
          <w:b/>
          <w:bCs/>
        </w:rPr>
      </w:pPr>
    </w:p>
    <w:p w:rsidR="009A4B65" w:rsidRDefault="009A4B65" w:rsidP="00CF021D">
      <w:pPr>
        <w:jc w:val="center"/>
        <w:rPr>
          <w:rFonts w:ascii="Arial" w:hAnsi="Arial" w:cs="Arial"/>
          <w:b/>
        </w:rPr>
      </w:pPr>
      <w:r w:rsidRPr="002363EB">
        <w:rPr>
          <w:rFonts w:ascii="Arial" w:hAnsi="Arial" w:cs="Arial"/>
          <w:b/>
        </w:rPr>
        <w:t>PROGRAMA DE DISCIPLINA</w:t>
      </w:r>
    </w:p>
    <w:p w:rsidR="009A4B65" w:rsidRPr="002363EB" w:rsidRDefault="009A4B65" w:rsidP="00CF021D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7"/>
        <w:gridCol w:w="814"/>
        <w:gridCol w:w="408"/>
        <w:gridCol w:w="1408"/>
        <w:gridCol w:w="1159"/>
        <w:gridCol w:w="233"/>
        <w:gridCol w:w="908"/>
        <w:gridCol w:w="354"/>
        <w:gridCol w:w="887"/>
        <w:gridCol w:w="1078"/>
        <w:gridCol w:w="1496"/>
      </w:tblGrid>
      <w:tr w:rsidR="009A4B65" w:rsidRPr="002363EB" w:rsidTr="00CF021D">
        <w:trPr>
          <w:trHeight w:val="20"/>
        </w:trPr>
        <w:tc>
          <w:tcPr>
            <w:tcW w:w="1980" w:type="dxa"/>
            <w:gridSpan w:val="3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CÓDIGO</w:t>
            </w:r>
            <w:r w:rsidR="00DE0ACF">
              <w:rPr>
                <w:rFonts w:ascii="Arial" w:hAnsi="Arial" w:cs="Arial"/>
                <w:b/>
                <w:sz w:val="16"/>
                <w:szCs w:val="18"/>
              </w:rPr>
              <w:t xml:space="preserve"> / SIGLA</w:t>
            </w:r>
          </w:p>
        </w:tc>
        <w:tc>
          <w:tcPr>
            <w:tcW w:w="7931" w:type="dxa"/>
            <w:gridSpan w:val="9"/>
            <w:shd w:val="clear" w:color="auto" w:fill="E6E6E6"/>
          </w:tcPr>
          <w:p w:rsidR="009A4B65" w:rsidRPr="002363EB" w:rsidRDefault="009A4B65" w:rsidP="00CF021D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sz w:val="16"/>
                <w:szCs w:val="18"/>
              </w:rPr>
              <w:t>COMPONENTE CURRICULAR</w:t>
            </w:r>
          </w:p>
        </w:tc>
      </w:tr>
      <w:tr w:rsidR="009A4B65" w:rsidRPr="00CF021D" w:rsidTr="00CF021D">
        <w:trPr>
          <w:trHeight w:val="20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9A4B65" w:rsidRPr="00CF021D" w:rsidRDefault="00447510" w:rsidP="00DE0ACF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CCM</w:t>
            </w:r>
          </w:p>
        </w:tc>
        <w:tc>
          <w:tcPr>
            <w:tcW w:w="7931" w:type="dxa"/>
            <w:gridSpan w:val="9"/>
            <w:tcBorders>
              <w:bottom w:val="single" w:sz="4" w:space="0" w:color="auto"/>
            </w:tcBorders>
          </w:tcPr>
          <w:p w:rsidR="009A4B65" w:rsidRPr="00CF021D" w:rsidRDefault="00447510" w:rsidP="00447510">
            <w:pPr>
              <w:spacing w:before="100" w:beforeAutospacing="1" w:after="60"/>
              <w:jc w:val="center"/>
              <w:rPr>
                <w:b/>
              </w:rPr>
            </w:pPr>
            <w:r>
              <w:rPr>
                <w:b/>
              </w:rPr>
              <w:t>CULTURA, CIDADE E MEMÓRIA</w:t>
            </w:r>
          </w:p>
        </w:tc>
      </w:tr>
      <w:tr w:rsidR="009A4B65" w:rsidRPr="002363EB" w:rsidTr="00CF021D">
        <w:trPr>
          <w:trHeight w:val="20"/>
        </w:trPr>
        <w:tc>
          <w:tcPr>
            <w:tcW w:w="518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CRÉDITOS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CARGA HORÁRIA</w:t>
            </w:r>
          </w:p>
        </w:tc>
      </w:tr>
      <w:tr w:rsidR="009A4B65" w:rsidRPr="002363EB" w:rsidTr="00CF021D">
        <w:trPr>
          <w:trHeight w:val="20"/>
        </w:trPr>
        <w:tc>
          <w:tcPr>
            <w:tcW w:w="1149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TEÓRICOS</w:t>
            </w:r>
          </w:p>
        </w:tc>
        <w:tc>
          <w:tcPr>
            <w:tcW w:w="1239" w:type="dxa"/>
            <w:gridSpan w:val="3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4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392" w:type="dxa"/>
            <w:gridSpan w:val="2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  <w:tc>
          <w:tcPr>
            <w:tcW w:w="908" w:type="dxa"/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TEÓRICO</w:t>
            </w:r>
          </w:p>
        </w:tc>
        <w:tc>
          <w:tcPr>
            <w:tcW w:w="1241" w:type="dxa"/>
            <w:gridSpan w:val="2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PRÁTICOS</w:t>
            </w:r>
          </w:p>
        </w:tc>
        <w:tc>
          <w:tcPr>
            <w:tcW w:w="1078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ESTÁGIO</w:t>
            </w:r>
          </w:p>
        </w:tc>
        <w:tc>
          <w:tcPr>
            <w:tcW w:w="1496" w:type="dxa"/>
            <w:shd w:val="clear" w:color="auto" w:fill="E6E6E6"/>
          </w:tcPr>
          <w:p w:rsidR="009A4B65" w:rsidRPr="002363EB" w:rsidRDefault="009A4B65" w:rsidP="00CF021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363EB">
              <w:rPr>
                <w:rFonts w:ascii="Arial" w:hAnsi="Arial" w:cs="Arial"/>
                <w:b/>
                <w:bCs/>
                <w:sz w:val="16"/>
                <w:szCs w:val="18"/>
              </w:rPr>
              <w:t>TOTA</w:t>
            </w:r>
            <w:r w:rsidRPr="002363EB">
              <w:rPr>
                <w:rFonts w:ascii="Arial" w:hAnsi="Arial" w:cs="Arial"/>
                <w:b/>
                <w:sz w:val="16"/>
                <w:szCs w:val="18"/>
              </w:rPr>
              <w:t>L</w:t>
            </w:r>
          </w:p>
        </w:tc>
      </w:tr>
      <w:tr w:rsidR="009A4B65" w:rsidRPr="00CF021D" w:rsidTr="00CF021D">
        <w:trPr>
          <w:trHeight w:val="20"/>
        </w:trPr>
        <w:tc>
          <w:tcPr>
            <w:tcW w:w="1149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2</w:t>
            </w:r>
          </w:p>
        </w:tc>
        <w:tc>
          <w:tcPr>
            <w:tcW w:w="1239" w:type="dxa"/>
            <w:gridSpan w:val="3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2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30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</w:pPr>
            <w:r w:rsidRPr="00CF021D">
              <w:t>-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A4B65" w:rsidRPr="00CF021D" w:rsidRDefault="004733C9" w:rsidP="00CF021D">
            <w:pPr>
              <w:spacing w:before="100" w:beforeAutospacing="1" w:after="60"/>
              <w:jc w:val="center"/>
              <w:rPr>
                <w:b/>
              </w:rPr>
            </w:pPr>
            <w:r w:rsidRPr="00CF021D">
              <w:rPr>
                <w:b/>
              </w:rPr>
              <w:t>30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EMENTA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447510" w:rsidRPr="00447510" w:rsidRDefault="00447510" w:rsidP="00447510">
            <w:pPr>
              <w:jc w:val="both"/>
            </w:pPr>
            <w:r w:rsidRPr="00447510">
              <w:t>Estuda os processos constitutivos das cidades, em constantes conflitos e tensões, envolvendo linguagens, formas artísticas e modos de vida na composição da cultura urbana.</w:t>
            </w:r>
          </w:p>
          <w:p w:rsidR="009A4B65" w:rsidRPr="00447510" w:rsidRDefault="009A4B65" w:rsidP="00CF021D">
            <w:pPr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2363EB">
              <w:rPr>
                <w:rFonts w:ascii="Arial" w:hAnsi="Arial" w:cs="Arial"/>
                <w:sz w:val="24"/>
                <w:szCs w:val="24"/>
              </w:rPr>
              <w:t>OBJETIVOS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CF021D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CONTEÚDOS</w:t>
            </w: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</w:tcPr>
          <w:p w:rsidR="009A4B65" w:rsidRPr="007B264A" w:rsidRDefault="009A4B65" w:rsidP="00CF021D">
            <w:pPr>
              <w:ind w:left="209" w:hanging="209"/>
              <w:rPr>
                <w:rFonts w:ascii="Arial" w:hAnsi="Arial" w:cs="Arial"/>
                <w:szCs w:val="20"/>
              </w:rPr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4733C9" w:rsidRPr="00CF021D" w:rsidRDefault="004733C9" w:rsidP="00CF021D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CF021D">
              <w:t>Aulas expositivas participadas;</w:t>
            </w:r>
          </w:p>
          <w:p w:rsidR="004733C9" w:rsidRPr="00CF021D" w:rsidRDefault="004733C9" w:rsidP="00CF021D">
            <w:pPr>
              <w:pStyle w:val="PargrafodaLista"/>
              <w:numPr>
                <w:ilvl w:val="0"/>
                <w:numId w:val="2"/>
              </w:numPr>
              <w:jc w:val="both"/>
            </w:pPr>
            <w:r w:rsidRPr="00CF021D">
              <w:t>Análise de textos e documentos.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AVALIAÇÃO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ind w:right="-1"/>
              <w:jc w:val="both"/>
            </w:pPr>
            <w:r w:rsidRPr="006935B6">
              <w:t>Participação nas aulas e atividades programadas.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RECURSOS</w:t>
            </w:r>
          </w:p>
        </w:tc>
      </w:tr>
      <w:tr w:rsidR="009A4B65" w:rsidRPr="00CF021D" w:rsidTr="00CF021D">
        <w:trPr>
          <w:trHeight w:val="20"/>
        </w:trPr>
        <w:tc>
          <w:tcPr>
            <w:tcW w:w="9911" w:type="dxa"/>
            <w:gridSpan w:val="12"/>
          </w:tcPr>
          <w:p w:rsidR="002328D7" w:rsidRDefault="002328D7" w:rsidP="002328D7">
            <w:pPr>
              <w:pStyle w:val="PargrafodaLista"/>
              <w:numPr>
                <w:ilvl w:val="0"/>
                <w:numId w:val="3"/>
              </w:numPr>
              <w:ind w:right="-1"/>
              <w:jc w:val="both"/>
            </w:pPr>
            <w:r w:rsidRPr="006935B6">
              <w:t>Quadro branco e textos selecionados.</w:t>
            </w:r>
          </w:p>
          <w:p w:rsidR="009A4B65" w:rsidRPr="00CF021D" w:rsidRDefault="009A4B65" w:rsidP="00CF021D">
            <w:pPr>
              <w:ind w:right="-1"/>
              <w:jc w:val="both"/>
            </w:pPr>
          </w:p>
        </w:tc>
      </w:tr>
      <w:tr w:rsidR="009A4B65" w:rsidRPr="007B264A" w:rsidTr="00CF021D">
        <w:trPr>
          <w:trHeight w:val="20"/>
        </w:trPr>
        <w:tc>
          <w:tcPr>
            <w:tcW w:w="9911" w:type="dxa"/>
            <w:gridSpan w:val="12"/>
            <w:tcBorders>
              <w:left w:val="nil"/>
              <w:right w:val="nil"/>
            </w:tcBorders>
          </w:tcPr>
          <w:p w:rsidR="009A4B65" w:rsidRPr="007B264A" w:rsidRDefault="009A4B65" w:rsidP="00CF021D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A4B65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:rsidR="009A4B65" w:rsidRPr="002363EB" w:rsidRDefault="009A4B65" w:rsidP="00CF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63EB">
              <w:rPr>
                <w:rFonts w:ascii="Arial" w:hAnsi="Arial" w:cs="Arial"/>
                <w:b/>
                <w:bCs/>
              </w:rPr>
              <w:t>REFERÊNCIAS</w:t>
            </w:r>
          </w:p>
        </w:tc>
      </w:tr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REFERÊNCIA </w:t>
            </w:r>
            <w:r w:rsidRPr="00652ABF">
              <w:rPr>
                <w:rFonts w:ascii="Arial Narrow" w:hAnsi="Arial Narrow" w:cs="Arial"/>
                <w:b/>
                <w:sz w:val="20"/>
                <w:szCs w:val="20"/>
              </w:rPr>
              <w:t>BÁSICA</w:t>
            </w:r>
          </w:p>
        </w:tc>
      </w:tr>
      <w:tr w:rsidR="00683AD4" w:rsidRPr="00447510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447510" w:rsidRPr="00447510" w:rsidRDefault="00447510" w:rsidP="00447510">
            <w:pPr>
              <w:jc w:val="both"/>
              <w:rPr>
                <w:sz w:val="20"/>
              </w:rPr>
            </w:pPr>
            <w:bookmarkStart w:id="0" w:name="_GoBack"/>
            <w:r w:rsidRPr="00447510">
              <w:rPr>
                <w:sz w:val="20"/>
              </w:rPr>
              <w:t>AMADO, Janaína. Região, Sertão, Nação. In: Revista Estudos Históricos. História e Região. pp. 145-152. Vol.8, n.º 15. Rio de Janeiro: CPDOC/Ed. da Fundação Getúlio Vargas, 1995.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ARANTES, </w:t>
            </w:r>
            <w:proofErr w:type="spellStart"/>
            <w:r w:rsidRPr="00447510">
              <w:rPr>
                <w:sz w:val="20"/>
              </w:rPr>
              <w:t>Antonio</w:t>
            </w:r>
            <w:proofErr w:type="spellEnd"/>
            <w:r w:rsidRPr="00447510">
              <w:rPr>
                <w:sz w:val="20"/>
              </w:rPr>
              <w:t xml:space="preserve">. “A Guerra dos Lugares: sobre fronteiras simbólicas e </w:t>
            </w:r>
            <w:proofErr w:type="spellStart"/>
            <w:r w:rsidRPr="00447510">
              <w:rPr>
                <w:sz w:val="20"/>
              </w:rPr>
              <w:t>liminaridades</w:t>
            </w:r>
            <w:proofErr w:type="spellEnd"/>
            <w:r w:rsidRPr="00447510">
              <w:rPr>
                <w:sz w:val="20"/>
              </w:rPr>
              <w:t xml:space="preserve"> no Espaço Urbano”, pp. 190-203. In: Rio de Janeiro: Revista do Patrimônio Histórico e Artístico Nacional.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BRESCIANI, Maria Stella Martins. As sete portas da cidade. p.10-15. In: Espaço e </w:t>
            </w:r>
            <w:proofErr w:type="spellStart"/>
            <w:r w:rsidRPr="00447510">
              <w:rPr>
                <w:sz w:val="20"/>
              </w:rPr>
              <w:t>Debates.Cidade</w:t>
            </w:r>
            <w:proofErr w:type="spellEnd"/>
            <w:r w:rsidRPr="00447510">
              <w:rPr>
                <w:sz w:val="20"/>
              </w:rPr>
              <w:t xml:space="preserve"> e História. Revista de Estudos Regionais e Urbanos. Ano XI. N.º 34. São Paulo: NERU – Núcleo de Estudos Rurais e Urbanos/USP, 1981</w:t>
            </w:r>
          </w:p>
          <w:p w:rsidR="00447510" w:rsidRPr="00447510" w:rsidRDefault="00447510" w:rsidP="00447510">
            <w:pPr>
              <w:pStyle w:val="Corpodetexto"/>
              <w:rPr>
                <w:sz w:val="20"/>
              </w:rPr>
            </w:pPr>
            <w:r w:rsidRPr="00447510">
              <w:rPr>
                <w:sz w:val="20"/>
              </w:rPr>
              <w:t>CERTEAU, Michel de. A cultura no plural. Campinas: Papirus, 1992.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>CHOAY, Françoise. O reino do urbano e a morte da cidade. In: Projeto História: Espaço e Cultura. pp.67-90. n.º 18, maio/1999.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LEPETIT, Bernard; SALGUEIRO, </w:t>
            </w:r>
            <w:proofErr w:type="spellStart"/>
            <w:r w:rsidRPr="00447510">
              <w:rPr>
                <w:sz w:val="20"/>
              </w:rPr>
              <w:t>Heliana</w:t>
            </w:r>
            <w:proofErr w:type="spellEnd"/>
            <w:r w:rsidRPr="00447510">
              <w:rPr>
                <w:sz w:val="20"/>
              </w:rPr>
              <w:t xml:space="preserve"> A. (org.). A evolução da noção da cidade segundo os Quadros Geográficos e Descrições da França. In: Por uma nova história urbana. pp. 245-264. São Paulo: EDUSP, 2001.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PECHMAN, Robert </w:t>
            </w:r>
            <w:proofErr w:type="spellStart"/>
            <w:r w:rsidRPr="00447510">
              <w:rPr>
                <w:sz w:val="20"/>
              </w:rPr>
              <w:t>Moses</w:t>
            </w:r>
            <w:proofErr w:type="spellEnd"/>
            <w:r w:rsidRPr="00447510">
              <w:rPr>
                <w:sz w:val="20"/>
              </w:rPr>
              <w:t xml:space="preserve">. Os excluídos da rua: ordem urbana e cultura popular. pp.29-34. In: BRESCIANI, Maria Stella </w:t>
            </w:r>
            <w:proofErr w:type="gramStart"/>
            <w:r w:rsidRPr="00447510">
              <w:rPr>
                <w:sz w:val="20"/>
              </w:rPr>
              <w:t>Martins.(</w:t>
            </w:r>
            <w:proofErr w:type="gramEnd"/>
            <w:r w:rsidRPr="00447510">
              <w:rPr>
                <w:sz w:val="20"/>
              </w:rPr>
              <w:t>org.) Imagens da cidade: séculos XIX e XX. São Paulo: ANPUH/Marco Zero/FAPESP, 1994.</w:t>
            </w:r>
          </w:p>
          <w:p w:rsidR="00447510" w:rsidRPr="00447510" w:rsidRDefault="00447510" w:rsidP="00447510">
            <w:pPr>
              <w:ind w:right="360"/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PESAVENTO, Sandra </w:t>
            </w:r>
            <w:proofErr w:type="spellStart"/>
            <w:r w:rsidRPr="00447510">
              <w:rPr>
                <w:sz w:val="20"/>
              </w:rPr>
              <w:t>Jatahy</w:t>
            </w:r>
            <w:proofErr w:type="spellEnd"/>
            <w:r w:rsidRPr="00447510">
              <w:rPr>
                <w:sz w:val="20"/>
              </w:rPr>
              <w:t>. O imaginário da cidade: visões literárias do urbano. 2.ª ed. Porto Alegre, Ed. da UFRGS, 2002.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RONCAYOLO, Marcel. Cidade. Lisboa: Enciclopédia </w:t>
            </w:r>
            <w:proofErr w:type="spellStart"/>
            <w:r w:rsidRPr="00447510">
              <w:rPr>
                <w:sz w:val="20"/>
              </w:rPr>
              <w:t>Einaudi</w:t>
            </w:r>
            <w:proofErr w:type="spellEnd"/>
            <w:r w:rsidRPr="00447510">
              <w:rPr>
                <w:sz w:val="20"/>
              </w:rPr>
              <w:t>, 1986.</w:t>
            </w:r>
          </w:p>
          <w:p w:rsidR="00447510" w:rsidRPr="00447510" w:rsidRDefault="00447510" w:rsidP="00447510">
            <w:pPr>
              <w:ind w:right="360"/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SANTANA, Charles D’Almeida. Fartura e Ventura Camponesas: trabalho, cotidiano e migrações _ Bahia: 1950-1980. São Paulo/Feira de Santana, Ed. </w:t>
            </w:r>
            <w:proofErr w:type="spellStart"/>
            <w:r w:rsidRPr="00447510">
              <w:rPr>
                <w:sz w:val="20"/>
              </w:rPr>
              <w:t>Annablume</w:t>
            </w:r>
            <w:proofErr w:type="spellEnd"/>
            <w:r w:rsidRPr="00447510">
              <w:rPr>
                <w:sz w:val="20"/>
              </w:rPr>
              <w:t>/Ed. da UEFS, 1998.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lastRenderedPageBreak/>
              <w:t xml:space="preserve">SANTOS, Paulo Henrique Duque. Cidade e Memória: dimensões da vida urbana – Caetité, 1940-1960. Dissertação (Mestrado </w:t>
            </w:r>
            <w:smartTag w:uri="urn:schemas-microsoft-com:office:smarttags" w:element="PersonName">
              <w:smartTagPr>
                <w:attr w:name="ProductID" w:val="em Memória Social"/>
              </w:smartTagPr>
              <w:r w:rsidRPr="00447510">
                <w:rPr>
                  <w:sz w:val="20"/>
                </w:rPr>
                <w:t>em Memória Social</w:t>
              </w:r>
            </w:smartTag>
            <w:r w:rsidRPr="00447510">
              <w:rPr>
                <w:sz w:val="20"/>
              </w:rPr>
              <w:t xml:space="preserve"> e Documento). Rio de Janeiro/Vitória da Conquista, UNIRIO/UESB, 2001.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SANTOS, </w:t>
            </w:r>
            <w:proofErr w:type="spellStart"/>
            <w:r w:rsidRPr="00447510">
              <w:rPr>
                <w:sz w:val="20"/>
              </w:rPr>
              <w:t>Vanicléia</w:t>
            </w:r>
            <w:proofErr w:type="spellEnd"/>
            <w:r w:rsidRPr="00447510">
              <w:rPr>
                <w:sz w:val="20"/>
              </w:rPr>
              <w:t xml:space="preserve"> Silva. Sons, danças e ritmos: a micareta de Jacobina –Bahia (</w:t>
            </w:r>
            <w:smartTag w:uri="urn:schemas-microsoft-com:office:smarttags" w:element="metricconverter">
              <w:smartTagPr>
                <w:attr w:name="ProductID" w:val="1920 a"/>
              </w:smartTagPr>
              <w:r w:rsidRPr="00447510">
                <w:rPr>
                  <w:sz w:val="20"/>
                </w:rPr>
                <w:t>1920 a</w:t>
              </w:r>
            </w:smartTag>
            <w:r w:rsidRPr="00447510">
              <w:rPr>
                <w:sz w:val="20"/>
              </w:rPr>
              <w:t xml:space="preserve"> 1950). Dissertação (Mestrado em história). São Paulo, PUC/SP, 2001.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WENDERS, </w:t>
            </w:r>
            <w:proofErr w:type="spellStart"/>
            <w:r w:rsidRPr="00447510">
              <w:rPr>
                <w:sz w:val="20"/>
              </w:rPr>
              <w:t>Win</w:t>
            </w:r>
            <w:proofErr w:type="spellEnd"/>
            <w:r w:rsidRPr="00447510">
              <w:rPr>
                <w:sz w:val="20"/>
              </w:rPr>
              <w:t xml:space="preserve">. O céu sob Lisboa. Alemanha, 1986. Cor; P&amp;B, </w:t>
            </w:r>
            <w:smartTag w:uri="urn:schemas-microsoft-com:office:smarttags" w:element="metricconverter">
              <w:smartTagPr>
                <w:attr w:name="ProductID" w:val="120’"/>
              </w:smartTagPr>
              <w:r w:rsidRPr="00447510">
                <w:rPr>
                  <w:sz w:val="20"/>
                </w:rPr>
                <w:t>120’</w:t>
              </w:r>
            </w:smartTag>
            <w:r w:rsidRPr="00447510">
              <w:rPr>
                <w:sz w:val="20"/>
              </w:rPr>
              <w:t>. Globo Filmes Distribuidora.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 xml:space="preserve">WENDERS, </w:t>
            </w:r>
            <w:proofErr w:type="spellStart"/>
            <w:r w:rsidRPr="00447510">
              <w:rPr>
                <w:sz w:val="20"/>
              </w:rPr>
              <w:t>Win</w:t>
            </w:r>
            <w:proofErr w:type="spellEnd"/>
            <w:r w:rsidRPr="00447510">
              <w:rPr>
                <w:sz w:val="20"/>
              </w:rPr>
              <w:t>. A Paisagem Urbana. Trad. de Mauricio Santana Dias. Revista do Patrimônio Histórico e Artístico Nacional. Rio de Janeiro: FUNARTE, 1994.</w:t>
            </w:r>
          </w:p>
          <w:p w:rsidR="00447510" w:rsidRPr="00447510" w:rsidRDefault="00447510" w:rsidP="00447510">
            <w:pPr>
              <w:jc w:val="both"/>
              <w:rPr>
                <w:sz w:val="20"/>
              </w:rPr>
            </w:pPr>
            <w:r w:rsidRPr="00447510">
              <w:rPr>
                <w:sz w:val="20"/>
              </w:rPr>
              <w:t>WILLIANS, Raymond. O campo e a cidade na História e na Literatura.1.ª reimpressão. São Paulo: Companhia das Letras, 1990.</w:t>
            </w:r>
          </w:p>
          <w:p w:rsidR="00683AD4" w:rsidRPr="00447510" w:rsidRDefault="00683AD4" w:rsidP="00CF021D">
            <w:pPr>
              <w:spacing w:before="60" w:after="60"/>
              <w:rPr>
                <w:sz w:val="20"/>
              </w:rPr>
            </w:pPr>
          </w:p>
        </w:tc>
      </w:tr>
      <w:bookmarkEnd w:id="0"/>
      <w:tr w:rsidR="00683AD4" w:rsidRPr="002363EB" w:rsidTr="00CF021D">
        <w:trPr>
          <w:trHeight w:val="20"/>
        </w:trPr>
        <w:tc>
          <w:tcPr>
            <w:tcW w:w="9911" w:type="dxa"/>
            <w:gridSpan w:val="12"/>
            <w:tcBorders>
              <w:bottom w:val="nil"/>
            </w:tcBorders>
          </w:tcPr>
          <w:p w:rsidR="00683AD4" w:rsidRDefault="00683AD4" w:rsidP="00CF021D">
            <w:pPr>
              <w:shd w:val="clear" w:color="auto" w:fill="E2EFD9" w:themeFill="accent6" w:themeFillTint="3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REFERÊNCIA COMPLEMENTAR</w:t>
            </w:r>
          </w:p>
        </w:tc>
      </w:tr>
      <w:tr w:rsidR="00683AD4" w:rsidRPr="00CF021D" w:rsidTr="00CF021D">
        <w:trPr>
          <w:trHeight w:val="20"/>
        </w:trPr>
        <w:tc>
          <w:tcPr>
            <w:tcW w:w="9911" w:type="dxa"/>
            <w:gridSpan w:val="12"/>
            <w:tcBorders>
              <w:top w:val="nil"/>
              <w:bottom w:val="single" w:sz="4" w:space="0" w:color="auto"/>
            </w:tcBorders>
          </w:tcPr>
          <w:p w:rsidR="00683AD4" w:rsidRPr="00CF021D" w:rsidRDefault="00683AD4" w:rsidP="00CF021D">
            <w:pPr>
              <w:rPr>
                <w:sz w:val="20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99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7E09">
              <w:rPr>
                <w:rFonts w:ascii="Arial" w:hAnsi="Arial" w:cs="Arial"/>
              </w:rPr>
              <w:t>Aprovado pela Coordenação do Colegiado</w:t>
            </w:r>
          </w:p>
        </w:tc>
      </w:tr>
      <w:tr w:rsidR="009A4B65" w:rsidRPr="003C7E09" w:rsidTr="00CF021D">
        <w:trPr>
          <w:trHeight w:val="20"/>
        </w:trPr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 xml:space="preserve">DATA </w:t>
            </w: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0"/>
              <w:rPr>
                <w:rFonts w:ascii="Arial" w:hAnsi="Arial" w:cs="Arial"/>
                <w:color w:val="000099"/>
              </w:rPr>
            </w:pPr>
          </w:p>
        </w:tc>
        <w:tc>
          <w:tcPr>
            <w:tcW w:w="1495" w:type="dxa"/>
            <w:gridSpan w:val="3"/>
            <w:tcBorders>
              <w:top w:val="nil"/>
              <w:righ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3C7E09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3461" w:type="dxa"/>
            <w:gridSpan w:val="3"/>
            <w:tcBorders>
              <w:top w:val="nil"/>
              <w:left w:val="nil"/>
            </w:tcBorders>
          </w:tcPr>
          <w:p w:rsidR="009A4B65" w:rsidRPr="003C7E09" w:rsidRDefault="009A4B65" w:rsidP="00CF021D">
            <w:pPr>
              <w:autoSpaceDE w:val="0"/>
              <w:autoSpaceDN w:val="0"/>
              <w:adjustRightInd w:val="0"/>
              <w:ind w:left="656"/>
              <w:rPr>
                <w:rFonts w:ascii="Arial" w:hAnsi="Arial" w:cs="Arial"/>
              </w:rPr>
            </w:pPr>
          </w:p>
        </w:tc>
      </w:tr>
      <w:tr w:rsidR="009A4B65" w:rsidRPr="003C7E09" w:rsidTr="00CF021D">
        <w:trPr>
          <w:trHeight w:val="20"/>
        </w:trPr>
        <w:tc>
          <w:tcPr>
            <w:tcW w:w="4955" w:type="dxa"/>
            <w:gridSpan w:val="6"/>
            <w:tcBorders>
              <w:top w:val="single" w:sz="4" w:space="0" w:color="auto"/>
            </w:tcBorders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 Docente 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956" w:type="dxa"/>
            <w:gridSpan w:val="6"/>
          </w:tcPr>
          <w:p w:rsidR="009A4B65" w:rsidRDefault="009A4B65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3C7E09">
              <w:rPr>
                <w:rFonts w:ascii="Arial" w:hAnsi="Arial" w:cs="Arial"/>
                <w:sz w:val="18"/>
              </w:rPr>
              <w:t xml:space="preserve">Assinatura do(a) </w:t>
            </w:r>
            <w:proofErr w:type="spellStart"/>
            <w:r w:rsidRPr="003C7E09">
              <w:rPr>
                <w:rFonts w:ascii="Arial" w:hAnsi="Arial" w:cs="Arial"/>
                <w:sz w:val="18"/>
              </w:rPr>
              <w:t>Corrdenador</w:t>
            </w:r>
            <w:proofErr w:type="spellEnd"/>
            <w:r w:rsidRPr="003C7E09">
              <w:rPr>
                <w:rFonts w:ascii="Arial" w:hAnsi="Arial" w:cs="Arial"/>
                <w:sz w:val="18"/>
              </w:rPr>
              <w:t>(a)</w:t>
            </w: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  <w:p w:rsidR="00CF021D" w:rsidRPr="003C7E09" w:rsidRDefault="00CF021D" w:rsidP="00CF021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</w:tr>
    </w:tbl>
    <w:p w:rsidR="008276C7" w:rsidRDefault="00EE5B2E" w:rsidP="00CF021D"/>
    <w:sectPr w:rsidR="008276C7" w:rsidSect="005F7C0E">
      <w:headerReference w:type="default" r:id="rId7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2E" w:rsidRDefault="00EE5B2E" w:rsidP="00683AD4">
      <w:r>
        <w:separator/>
      </w:r>
    </w:p>
  </w:endnote>
  <w:endnote w:type="continuationSeparator" w:id="0">
    <w:p w:rsidR="00EE5B2E" w:rsidRDefault="00EE5B2E" w:rsidP="006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2E" w:rsidRDefault="00EE5B2E" w:rsidP="00683AD4">
      <w:r>
        <w:separator/>
      </w:r>
    </w:p>
  </w:footnote>
  <w:footnote w:type="continuationSeparator" w:id="0">
    <w:p w:rsidR="00EE5B2E" w:rsidRDefault="00EE5B2E" w:rsidP="006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7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6935"/>
      <w:gridCol w:w="1448"/>
    </w:tblGrid>
    <w:tr w:rsidR="00683AD4" w:rsidRPr="002363EB" w:rsidTr="00BB680A">
      <w:trPr>
        <w:trHeight w:val="20"/>
      </w:trPr>
      <w:tc>
        <w:tcPr>
          <w:tcW w:w="1532" w:type="dxa"/>
          <w:vAlign w:val="center"/>
        </w:tcPr>
        <w:p w:rsidR="00683AD4" w:rsidRPr="002363EB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F552B6D" wp14:editId="116FC539">
                <wp:extent cx="456230" cy="540000"/>
                <wp:effectExtent l="0" t="0" r="127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ebLogo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5" w:type="dxa"/>
          <w:tcBorders>
            <w:bottom w:val="single" w:sz="12" w:space="0" w:color="FF0000"/>
          </w:tcBorders>
          <w:vAlign w:val="center"/>
        </w:tcPr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UNIVERSIDADE DO ESTADO DA BAHIA – UNEB</w:t>
          </w:r>
        </w:p>
        <w:p w:rsidR="00683AD4" w:rsidRPr="002363EB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18"/>
            </w:rPr>
          </w:pPr>
          <w:r w:rsidRPr="002363EB">
            <w:rPr>
              <w:rFonts w:ascii="Arial" w:hAnsi="Arial" w:cs="Arial"/>
              <w:sz w:val="18"/>
            </w:rPr>
            <w:t>DEPARTAMENTO DE CIÊNCIAS HUMANAS – DCH</w:t>
          </w:r>
        </w:p>
        <w:p w:rsidR="00683AD4" w:rsidRDefault="00683AD4" w:rsidP="00683AD4">
          <w:pPr>
            <w:tabs>
              <w:tab w:val="right" w:pos="8731"/>
            </w:tabs>
            <w:jc w:val="center"/>
            <w:rPr>
              <w:rFonts w:asciiTheme="minorHAnsi" w:hAnsiTheme="minorHAnsi" w:cs="Arial"/>
              <w:sz w:val="20"/>
            </w:rPr>
          </w:pPr>
          <w:r w:rsidRPr="009A4B65">
            <w:rPr>
              <w:rFonts w:asciiTheme="minorHAnsi" w:hAnsiTheme="minorHAnsi" w:cs="Arial"/>
              <w:sz w:val="20"/>
            </w:rPr>
            <w:t xml:space="preserve">CAMPUS IV – JACOBINA / </w:t>
          </w:r>
          <w:r w:rsidRPr="009A4B65">
            <w:rPr>
              <w:rFonts w:asciiTheme="minorHAnsi" w:hAnsiTheme="minorHAnsi" w:cs="Arial"/>
              <w:smallCaps/>
              <w:sz w:val="20"/>
            </w:rPr>
            <w:t>Núcleo de Estudos de Cultura e Cidade</w:t>
          </w:r>
          <w:r w:rsidRPr="009A4B65">
            <w:rPr>
              <w:rFonts w:asciiTheme="minorHAnsi" w:hAnsiTheme="minorHAnsi" w:cs="Arial"/>
              <w:sz w:val="20"/>
            </w:rPr>
            <w:t xml:space="preserve"> – NECC</w:t>
          </w:r>
        </w:p>
        <w:p w:rsidR="004733C9" w:rsidRPr="004733C9" w:rsidRDefault="004733C9" w:rsidP="004733C9">
          <w:pPr>
            <w:pStyle w:val="Cabealho"/>
            <w:jc w:val="center"/>
            <w:rPr>
              <w:rFonts w:asciiTheme="minorHAnsi" w:hAnsiTheme="minorHAnsi"/>
              <w:b/>
              <w:sz w:val="20"/>
            </w:rPr>
          </w:pPr>
          <w:r w:rsidRPr="004733C9">
            <w:rPr>
              <w:rFonts w:asciiTheme="minorHAnsi" w:hAnsiTheme="minorHAnsi"/>
              <w:b/>
              <w:sz w:val="20"/>
            </w:rPr>
            <w:t>CURSO DE ESPECIALIZAÇÃO EM HISTÓRIA, CULTURA URBANA E MEMÓRIA</w:t>
          </w:r>
        </w:p>
      </w:tc>
      <w:tc>
        <w:tcPr>
          <w:tcW w:w="1448" w:type="dxa"/>
          <w:vAlign w:val="center"/>
        </w:tcPr>
        <w:p w:rsidR="00683AD4" w:rsidRPr="00C55F2E" w:rsidRDefault="00683AD4" w:rsidP="00683AD4">
          <w:pPr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07EDE045" wp14:editId="4BC17242">
                <wp:extent cx="499544" cy="5400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nebLogoDCH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44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83AD4" w:rsidRPr="009A4B65" w:rsidTr="00BB680A">
      <w:trPr>
        <w:trHeight w:val="20"/>
      </w:trPr>
      <w:tc>
        <w:tcPr>
          <w:tcW w:w="1532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6935" w:type="dxa"/>
          <w:tcBorders>
            <w:top w:val="single" w:sz="12" w:space="0" w:color="FF0000"/>
            <w:bottom w:val="single" w:sz="12" w:space="0" w:color="0033CC"/>
          </w:tcBorders>
          <w:vAlign w:val="center"/>
        </w:tcPr>
        <w:p w:rsidR="00683AD4" w:rsidRPr="009A4B65" w:rsidRDefault="00683AD4" w:rsidP="00683AD4">
          <w:pPr>
            <w:tabs>
              <w:tab w:val="right" w:pos="8731"/>
            </w:tabs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1448" w:type="dxa"/>
          <w:vAlign w:val="center"/>
        </w:tcPr>
        <w:p w:rsidR="00683AD4" w:rsidRPr="009A4B65" w:rsidRDefault="00683AD4" w:rsidP="00683AD4">
          <w:pPr>
            <w:jc w:val="center"/>
            <w:rPr>
              <w:rFonts w:ascii="Arial" w:hAnsi="Arial" w:cs="Arial"/>
              <w:noProof/>
              <w:sz w:val="2"/>
            </w:rPr>
          </w:pPr>
        </w:p>
      </w:tc>
    </w:tr>
  </w:tbl>
  <w:p w:rsidR="00683AD4" w:rsidRPr="00683AD4" w:rsidRDefault="00683AD4" w:rsidP="00683AD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5516D"/>
    <w:multiLevelType w:val="hybridMultilevel"/>
    <w:tmpl w:val="1CA67D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4170"/>
    <w:multiLevelType w:val="hybridMultilevel"/>
    <w:tmpl w:val="4484E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779C7"/>
    <w:multiLevelType w:val="hybridMultilevel"/>
    <w:tmpl w:val="58C011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65"/>
    <w:rsid w:val="002328D7"/>
    <w:rsid w:val="00315A78"/>
    <w:rsid w:val="00440960"/>
    <w:rsid w:val="00447510"/>
    <w:rsid w:val="004733C9"/>
    <w:rsid w:val="004F2963"/>
    <w:rsid w:val="005B1F4A"/>
    <w:rsid w:val="006630D7"/>
    <w:rsid w:val="00683AD4"/>
    <w:rsid w:val="00786AD9"/>
    <w:rsid w:val="009426D7"/>
    <w:rsid w:val="009A4B65"/>
    <w:rsid w:val="00C22491"/>
    <w:rsid w:val="00CF021D"/>
    <w:rsid w:val="00D41B3C"/>
    <w:rsid w:val="00D93EC9"/>
    <w:rsid w:val="00DB576C"/>
    <w:rsid w:val="00DE0ACF"/>
    <w:rsid w:val="00E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7F12-0444-4B87-A0FC-247B0D9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4B65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4B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embloco">
    <w:name w:val="Block Text"/>
    <w:basedOn w:val="Normal"/>
    <w:rsid w:val="009A4B65"/>
    <w:pPr>
      <w:ind w:left="709" w:right="567" w:firstLine="567"/>
      <w:jc w:val="both"/>
    </w:pPr>
    <w:rPr>
      <w:rFonts w:ascii="Technical" w:hAnsi="Technical"/>
      <w:szCs w:val="20"/>
    </w:rPr>
  </w:style>
  <w:style w:type="paragraph" w:styleId="PargrafodaLista">
    <w:name w:val="List Paragraph"/>
    <w:basedOn w:val="Normal"/>
    <w:uiPriority w:val="34"/>
    <w:qFormat/>
    <w:rsid w:val="009A4B6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8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3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47510"/>
    <w:pPr>
      <w:jc w:val="both"/>
    </w:pPr>
    <w:rPr>
      <w:sz w:val="52"/>
      <w:szCs w:val="20"/>
    </w:rPr>
  </w:style>
  <w:style w:type="character" w:customStyle="1" w:styleId="CorpodetextoChar">
    <w:name w:val="Corpo de texto Char"/>
    <w:basedOn w:val="Fontepargpadro"/>
    <w:link w:val="Corpodetexto"/>
    <w:rsid w:val="00447510"/>
    <w:rPr>
      <w:rFonts w:ascii="Times New Roman" w:eastAsia="Times New Roman" w:hAnsi="Times New Roman" w:cs="Times New Roman"/>
      <w:sz w:val="5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Hilário</dc:creator>
  <cp:keywords/>
  <dc:description/>
  <cp:lastModifiedBy>Edvaldo Hilário</cp:lastModifiedBy>
  <cp:revision>4</cp:revision>
  <dcterms:created xsi:type="dcterms:W3CDTF">2014-12-02T23:43:00Z</dcterms:created>
  <dcterms:modified xsi:type="dcterms:W3CDTF">2014-12-03T00:33:00Z</dcterms:modified>
</cp:coreProperties>
</file>